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0C" w:rsidRPr="0081399C" w:rsidRDefault="00AC550C" w:rsidP="00AC550C">
      <w:pPr>
        <w:pStyle w:val="11"/>
        <w:keepNext/>
        <w:keepLines/>
        <w:shd w:val="clear" w:color="auto" w:fill="auto"/>
        <w:spacing w:after="0"/>
        <w:jc w:val="right"/>
        <w:rPr>
          <w:sz w:val="20"/>
          <w:szCs w:val="20"/>
        </w:rPr>
      </w:pPr>
      <w:r w:rsidRPr="0081399C">
        <w:rPr>
          <w:sz w:val="20"/>
          <w:szCs w:val="20"/>
        </w:rPr>
        <w:t>Приложение № 1</w:t>
      </w:r>
    </w:p>
    <w:p w:rsidR="00AC550C" w:rsidRPr="0081399C" w:rsidRDefault="00AC550C" w:rsidP="00AC550C">
      <w:pPr>
        <w:pStyle w:val="a3"/>
        <w:jc w:val="right"/>
        <w:rPr>
          <w:sz w:val="20"/>
        </w:rPr>
      </w:pPr>
      <w:r w:rsidRPr="0081399C">
        <w:rPr>
          <w:sz w:val="20"/>
        </w:rPr>
        <w:t xml:space="preserve">К протоколу заседания Совета директоров </w:t>
      </w:r>
    </w:p>
    <w:p w:rsidR="00AC550C" w:rsidRPr="0081399C" w:rsidRDefault="00DE6D8C" w:rsidP="00AC550C">
      <w:pPr>
        <w:pStyle w:val="a3"/>
        <w:jc w:val="right"/>
        <w:rPr>
          <w:sz w:val="20"/>
        </w:rPr>
      </w:pPr>
      <w:r w:rsidRPr="0081399C">
        <w:rPr>
          <w:sz w:val="20"/>
        </w:rPr>
        <w:t>А</w:t>
      </w:r>
      <w:r w:rsidR="00AC550C" w:rsidRPr="0081399C">
        <w:rPr>
          <w:sz w:val="20"/>
        </w:rPr>
        <w:t>кционерного общества «</w:t>
      </w:r>
      <w:proofErr w:type="spellStart"/>
      <w:r w:rsidR="00AC550C" w:rsidRPr="0081399C">
        <w:rPr>
          <w:sz w:val="20"/>
        </w:rPr>
        <w:t>Байкалруда</w:t>
      </w:r>
      <w:proofErr w:type="spellEnd"/>
      <w:r w:rsidR="00AC550C" w:rsidRPr="0081399C">
        <w:rPr>
          <w:sz w:val="20"/>
        </w:rPr>
        <w:t xml:space="preserve">» </w:t>
      </w:r>
    </w:p>
    <w:p w:rsidR="00AC550C" w:rsidRPr="0081399C" w:rsidRDefault="00D41803" w:rsidP="00AC550C">
      <w:pPr>
        <w:pStyle w:val="a3"/>
        <w:jc w:val="right"/>
        <w:rPr>
          <w:b/>
          <w:iCs/>
          <w:sz w:val="20"/>
        </w:rPr>
      </w:pPr>
      <w:r w:rsidRPr="0081399C">
        <w:rPr>
          <w:sz w:val="20"/>
        </w:rPr>
        <w:t xml:space="preserve">от </w:t>
      </w:r>
      <w:r w:rsidR="00F46443">
        <w:rPr>
          <w:sz w:val="20"/>
        </w:rPr>
        <w:t>18</w:t>
      </w:r>
      <w:r w:rsidR="00DE6D8C" w:rsidRPr="0081399C">
        <w:rPr>
          <w:sz w:val="20"/>
        </w:rPr>
        <w:t>.</w:t>
      </w:r>
      <w:r w:rsidR="00F46443">
        <w:rPr>
          <w:sz w:val="20"/>
        </w:rPr>
        <w:t>06</w:t>
      </w:r>
      <w:r w:rsidR="00AC550C" w:rsidRPr="0081399C">
        <w:rPr>
          <w:sz w:val="20"/>
        </w:rPr>
        <w:t>.201</w:t>
      </w:r>
      <w:r w:rsidR="00F46443">
        <w:rPr>
          <w:sz w:val="20"/>
        </w:rPr>
        <w:t>8</w:t>
      </w:r>
      <w:r w:rsidR="00AC550C" w:rsidRPr="0081399C">
        <w:rPr>
          <w:sz w:val="20"/>
        </w:rPr>
        <w:t xml:space="preserve"> № б/н</w:t>
      </w:r>
    </w:p>
    <w:p w:rsidR="00A755BB" w:rsidRPr="0066743A" w:rsidRDefault="00A755BB" w:rsidP="0058231A">
      <w:pPr>
        <w:pStyle w:val="a3"/>
        <w:jc w:val="center"/>
        <w:rPr>
          <w:b/>
          <w:iCs/>
          <w:sz w:val="22"/>
          <w:szCs w:val="22"/>
        </w:rPr>
      </w:pPr>
      <w:r w:rsidRPr="0066743A">
        <w:rPr>
          <w:b/>
          <w:iCs/>
          <w:sz w:val="22"/>
          <w:szCs w:val="22"/>
        </w:rPr>
        <w:t xml:space="preserve">Бюллетень </w:t>
      </w:r>
    </w:p>
    <w:p w:rsidR="00A755BB" w:rsidRPr="0066743A" w:rsidRDefault="00A755BB" w:rsidP="0058231A">
      <w:pPr>
        <w:pStyle w:val="a3"/>
        <w:jc w:val="center"/>
        <w:rPr>
          <w:b/>
          <w:bCs/>
          <w:iCs/>
          <w:sz w:val="18"/>
          <w:szCs w:val="22"/>
        </w:rPr>
      </w:pPr>
      <w:r w:rsidRPr="0066743A">
        <w:rPr>
          <w:b/>
          <w:bCs/>
          <w:iCs/>
          <w:sz w:val="18"/>
          <w:szCs w:val="22"/>
        </w:rPr>
        <w:t xml:space="preserve">для голосования на </w:t>
      </w:r>
      <w:r w:rsidR="00DE6D8C">
        <w:rPr>
          <w:b/>
          <w:bCs/>
          <w:iCs/>
          <w:sz w:val="18"/>
          <w:szCs w:val="22"/>
        </w:rPr>
        <w:t>внеочередном</w:t>
      </w:r>
      <w:r w:rsidRPr="0066743A">
        <w:rPr>
          <w:b/>
          <w:bCs/>
          <w:iCs/>
          <w:sz w:val="18"/>
          <w:szCs w:val="22"/>
        </w:rPr>
        <w:t xml:space="preserve"> общем собрании акционеров</w:t>
      </w:r>
    </w:p>
    <w:p w:rsidR="00A755BB" w:rsidRPr="0066743A" w:rsidRDefault="00A755BB" w:rsidP="0058231A">
      <w:pPr>
        <w:rPr>
          <w:sz w:val="6"/>
        </w:rPr>
      </w:pPr>
    </w:p>
    <w:tbl>
      <w:tblPr>
        <w:tblW w:w="109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11"/>
        <w:gridCol w:w="3159"/>
        <w:gridCol w:w="2024"/>
      </w:tblGrid>
      <w:tr w:rsidR="00A755BB" w:rsidRPr="0066743A" w:rsidTr="004033AB"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b/>
                <w:sz w:val="16"/>
              </w:rPr>
            </w:pPr>
            <w:r w:rsidRPr="0066743A">
              <w:rPr>
                <w:sz w:val="16"/>
              </w:rPr>
              <w:t>Полное фирменное наименование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66743A" w:rsidRDefault="00DE6D8C" w:rsidP="002322CF">
            <w:pPr>
              <w:pStyle w:val="a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  <w:r w:rsidR="00A755BB" w:rsidRPr="0066743A">
              <w:rPr>
                <w:b/>
                <w:sz w:val="18"/>
              </w:rPr>
              <w:t>кционерное общество «</w:t>
            </w:r>
            <w:proofErr w:type="spellStart"/>
            <w:r w:rsidR="00A755BB" w:rsidRPr="0066743A">
              <w:rPr>
                <w:b/>
                <w:sz w:val="18"/>
              </w:rPr>
              <w:t>Байкалруда</w:t>
            </w:r>
            <w:proofErr w:type="spellEnd"/>
            <w:r w:rsidR="00A755BB" w:rsidRPr="0066743A">
              <w:rPr>
                <w:b/>
                <w:sz w:val="18"/>
              </w:rPr>
              <w:t>»</w:t>
            </w:r>
          </w:p>
        </w:tc>
      </w:tr>
      <w:tr w:rsidR="00A755BB" w:rsidRPr="0066743A" w:rsidTr="004033AB">
        <w:trPr>
          <w:trHeight w:val="275"/>
        </w:trPr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sz w:val="16"/>
              </w:rPr>
            </w:pPr>
            <w:r w:rsidRPr="0066743A">
              <w:rPr>
                <w:sz w:val="16"/>
              </w:rPr>
              <w:t>Место нахождения Общества: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A801FC" w:rsidRDefault="005545FE" w:rsidP="00A35482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Онот</w:t>
            </w:r>
            <w:proofErr w:type="spellEnd"/>
            <w:r>
              <w:rPr>
                <w:sz w:val="20"/>
              </w:rPr>
              <w:t xml:space="preserve">, </w:t>
            </w:r>
            <w:r w:rsidR="00A755BB" w:rsidRPr="00A801FC">
              <w:rPr>
                <w:sz w:val="20"/>
              </w:rPr>
              <w:t>Черемховского района Иркутской области</w:t>
            </w:r>
          </w:p>
        </w:tc>
      </w:tr>
      <w:tr w:rsidR="00D41803" w:rsidRPr="00180BB7" w:rsidTr="004033AB"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D41803" w:rsidRPr="00180BB7" w:rsidRDefault="00D41803" w:rsidP="00A35482">
            <w:pPr>
              <w:pStyle w:val="a3"/>
              <w:jc w:val="left"/>
              <w:rPr>
                <w:b/>
                <w:sz w:val="16"/>
              </w:rPr>
            </w:pPr>
            <w:r w:rsidRPr="00180BB7">
              <w:rPr>
                <w:sz w:val="16"/>
              </w:rPr>
              <w:t>Форма проведения общего собрания акционеров: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D41803" w:rsidRPr="00180BB7" w:rsidRDefault="00D41803" w:rsidP="00A35482">
            <w:pPr>
              <w:pStyle w:val="a3"/>
              <w:spacing w:line="220" w:lineRule="exact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Заочное голосование</w:t>
            </w:r>
            <w:r w:rsidRPr="00180BB7">
              <w:rPr>
                <w:b/>
                <w:sz w:val="18"/>
              </w:rPr>
              <w:t xml:space="preserve"> </w:t>
            </w:r>
          </w:p>
          <w:p w:rsidR="00D41803" w:rsidRPr="00180BB7" w:rsidRDefault="00D41803" w:rsidP="00DE6D8C">
            <w:pPr>
              <w:pStyle w:val="a3"/>
              <w:spacing w:line="220" w:lineRule="exact"/>
              <w:jc w:val="center"/>
              <w:rPr>
                <w:b/>
                <w:i/>
                <w:sz w:val="20"/>
              </w:rPr>
            </w:pPr>
            <w:r w:rsidRPr="00180BB7">
              <w:rPr>
                <w:sz w:val="20"/>
              </w:rPr>
              <w:t xml:space="preserve"> </w:t>
            </w:r>
          </w:p>
        </w:tc>
      </w:tr>
      <w:tr w:rsidR="00A755BB" w:rsidRPr="00180BB7" w:rsidTr="004033AB">
        <w:trPr>
          <w:trHeight w:val="309"/>
        </w:trPr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4033AB" w:rsidP="00A35482">
            <w:pPr>
              <w:pStyle w:val="a3"/>
              <w:jc w:val="left"/>
              <w:rPr>
                <w:sz w:val="16"/>
              </w:rPr>
            </w:pPr>
            <w:r w:rsidRPr="004033AB">
              <w:rPr>
                <w:sz w:val="16"/>
              </w:rPr>
              <w:t>Адрес, по которому могут предоставляется заполненные бюллетени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180BB7" w:rsidRDefault="00E34B30" w:rsidP="00DE6D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0BB7">
              <w:rPr>
                <w:sz w:val="20"/>
                <w:szCs w:val="20"/>
              </w:rPr>
              <w:t xml:space="preserve">664025, г. Иркутск, ул. </w:t>
            </w:r>
            <w:r w:rsidR="00DE6D8C">
              <w:rPr>
                <w:sz w:val="20"/>
                <w:szCs w:val="20"/>
              </w:rPr>
              <w:t>5-й Армии, д. 29, оф. 612</w:t>
            </w:r>
          </w:p>
        </w:tc>
      </w:tr>
      <w:tr w:rsidR="00A755BB" w:rsidRPr="00180BB7" w:rsidTr="004033AB"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D41803" w:rsidP="00A35482">
            <w:pPr>
              <w:pStyle w:val="a3"/>
              <w:tabs>
                <w:tab w:val="left" w:pos="2885"/>
              </w:tabs>
              <w:spacing w:line="20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Дата окончания приема бюллетеней для голосования</w:t>
            </w:r>
          </w:p>
        </w:tc>
        <w:tc>
          <w:tcPr>
            <w:tcW w:w="2611" w:type="dxa"/>
            <w:tcMar>
              <w:left w:w="57" w:type="dxa"/>
              <w:right w:w="57" w:type="dxa"/>
            </w:tcMar>
            <w:vAlign w:val="center"/>
          </w:tcPr>
          <w:p w:rsidR="00A755BB" w:rsidRPr="00180BB7" w:rsidRDefault="00F46443" w:rsidP="00F46443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 w:rsidR="00D4180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07</w:t>
            </w:r>
            <w:r w:rsidR="00D41803">
              <w:rPr>
                <w:b/>
                <w:sz w:val="16"/>
              </w:rPr>
              <w:t>.201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3159" w:type="dxa"/>
            <w:tcMar>
              <w:left w:w="57" w:type="dxa"/>
            </w:tcMar>
            <w:vAlign w:val="center"/>
          </w:tcPr>
          <w:p w:rsidR="00A755BB" w:rsidRPr="00180BB7" w:rsidRDefault="00A755BB" w:rsidP="00A35482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 w:rsidRPr="00180BB7">
              <w:rPr>
                <w:sz w:val="16"/>
              </w:rPr>
              <w:t>Дата составления списка лиц, имеющих право на участие в собрании</w:t>
            </w:r>
          </w:p>
        </w:tc>
        <w:tc>
          <w:tcPr>
            <w:tcW w:w="2024" w:type="dxa"/>
            <w:tcMar>
              <w:left w:w="57" w:type="dxa"/>
              <w:right w:w="28" w:type="dxa"/>
            </w:tcMar>
            <w:vAlign w:val="center"/>
          </w:tcPr>
          <w:p w:rsidR="00A755BB" w:rsidRPr="00180BB7" w:rsidRDefault="00F46443" w:rsidP="00F46443">
            <w:pPr>
              <w:pStyle w:val="a3"/>
              <w:spacing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0022EB" w:rsidRPr="00180BB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июля</w:t>
            </w:r>
            <w:r w:rsidR="00A755BB" w:rsidRPr="00180BB7">
              <w:rPr>
                <w:b/>
                <w:sz w:val="18"/>
              </w:rPr>
              <w:t xml:space="preserve"> 201</w:t>
            </w:r>
            <w:r>
              <w:rPr>
                <w:b/>
                <w:sz w:val="18"/>
              </w:rPr>
              <w:t>8</w:t>
            </w:r>
            <w:r w:rsidR="00A755BB" w:rsidRPr="00180BB7">
              <w:rPr>
                <w:b/>
                <w:sz w:val="18"/>
              </w:rPr>
              <w:t xml:space="preserve"> г.</w:t>
            </w:r>
          </w:p>
        </w:tc>
      </w:tr>
    </w:tbl>
    <w:p w:rsidR="00A755BB" w:rsidRPr="00180BB7" w:rsidRDefault="00A755BB" w:rsidP="0058231A">
      <w:pPr>
        <w:pStyle w:val="a3"/>
        <w:jc w:val="center"/>
        <w:rPr>
          <w:b/>
          <w:sz w:val="6"/>
        </w:rPr>
      </w:pP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850"/>
        <w:gridCol w:w="1050"/>
        <w:gridCol w:w="1122"/>
        <w:gridCol w:w="1939"/>
      </w:tblGrid>
      <w:tr w:rsidR="00A755BB" w:rsidRPr="00180BB7" w:rsidTr="004033AB">
        <w:trPr>
          <w:cantSplit/>
          <w:trHeight w:val="537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Ф.И.О. (наименование) акционера</w:t>
            </w:r>
          </w:p>
        </w:tc>
        <w:tc>
          <w:tcPr>
            <w:tcW w:w="3827" w:type="dxa"/>
            <w:vAlign w:val="center"/>
          </w:tcPr>
          <w:p w:rsidR="00A755BB" w:rsidRPr="00180BB7" w:rsidRDefault="00A755BB" w:rsidP="00612B08">
            <w:pPr>
              <w:pStyle w:val="a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Рег. номер</w:t>
            </w:r>
          </w:p>
        </w:tc>
        <w:tc>
          <w:tcPr>
            <w:tcW w:w="1050" w:type="dxa"/>
            <w:vAlign w:val="center"/>
          </w:tcPr>
          <w:p w:rsidR="00A755BB" w:rsidRPr="003F1903" w:rsidRDefault="00A755BB" w:rsidP="00A35482">
            <w:pPr>
              <w:pStyle w:val="a3"/>
              <w:ind w:left="28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Число </w:t>
            </w:r>
          </w:p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голосующих акций </w:t>
            </w:r>
          </w:p>
        </w:tc>
        <w:tc>
          <w:tcPr>
            <w:tcW w:w="1939" w:type="dxa"/>
            <w:vAlign w:val="center"/>
          </w:tcPr>
          <w:p w:rsidR="00A755BB" w:rsidRPr="00180BB7" w:rsidRDefault="00A755BB" w:rsidP="0051770E">
            <w:pPr>
              <w:pStyle w:val="a3"/>
              <w:ind w:left="28"/>
              <w:jc w:val="center"/>
              <w:rPr>
                <w:b/>
                <w:sz w:val="18"/>
              </w:rPr>
            </w:pPr>
          </w:p>
        </w:tc>
      </w:tr>
    </w:tbl>
    <w:p w:rsidR="00A755BB" w:rsidRPr="00180BB7" w:rsidRDefault="00A755BB" w:rsidP="0058231A">
      <w:pPr>
        <w:pStyle w:val="a3"/>
        <w:rPr>
          <w:b/>
          <w:sz w:val="6"/>
          <w:u w:val="single"/>
        </w:rPr>
      </w:pPr>
    </w:p>
    <w:p w:rsidR="00A755BB" w:rsidRPr="0066743A" w:rsidRDefault="00A755BB" w:rsidP="0058231A">
      <w:pPr>
        <w:pStyle w:val="3"/>
        <w:rPr>
          <w:sz w:val="6"/>
          <w:u w:val="single"/>
        </w:rPr>
      </w:pPr>
    </w:p>
    <w:p w:rsidR="00F46443" w:rsidRPr="00F46443" w:rsidRDefault="00A755BB" w:rsidP="00F46443">
      <w:pPr>
        <w:ind w:right="44"/>
        <w:jc w:val="both"/>
        <w:rPr>
          <w:sz w:val="22"/>
          <w:szCs w:val="22"/>
        </w:rPr>
      </w:pPr>
      <w:r w:rsidRPr="0066743A">
        <w:rPr>
          <w:b/>
          <w:sz w:val="20"/>
          <w:szCs w:val="20"/>
          <w:u w:val="single"/>
        </w:rPr>
        <w:t>Вопрос №</w:t>
      </w:r>
      <w:r w:rsidR="00D41803" w:rsidRPr="0066743A">
        <w:rPr>
          <w:b/>
          <w:sz w:val="20"/>
          <w:szCs w:val="20"/>
          <w:u w:val="single"/>
        </w:rPr>
        <w:t>1</w:t>
      </w:r>
      <w:r w:rsidR="00D41803" w:rsidRPr="0066743A">
        <w:rPr>
          <w:b/>
          <w:sz w:val="20"/>
          <w:szCs w:val="20"/>
        </w:rPr>
        <w:t>:</w:t>
      </w:r>
      <w:r w:rsidR="00D41803">
        <w:rPr>
          <w:b/>
          <w:sz w:val="20"/>
          <w:szCs w:val="20"/>
        </w:rPr>
        <w:t xml:space="preserve"> </w:t>
      </w:r>
      <w:r w:rsidR="00F46443" w:rsidRPr="00F46443">
        <w:rPr>
          <w:sz w:val="22"/>
          <w:szCs w:val="22"/>
        </w:rPr>
        <w:t xml:space="preserve">О даче согласия на заключение Обществом дополнительного </w:t>
      </w:r>
      <w:proofErr w:type="gramStart"/>
      <w:r w:rsidR="00F46443" w:rsidRPr="00F46443">
        <w:rPr>
          <w:sz w:val="22"/>
          <w:szCs w:val="22"/>
        </w:rPr>
        <w:t>соглашения  к</w:t>
      </w:r>
      <w:proofErr w:type="gramEnd"/>
      <w:r w:rsidR="00F46443" w:rsidRPr="00F46443">
        <w:rPr>
          <w:sz w:val="22"/>
          <w:szCs w:val="22"/>
        </w:rPr>
        <w:t xml:space="preserve"> договору поручительства № ДП6-ЦУ-703710/2017/00093 от 30.10.2017 г., заключенному с Банком ВТБ (ПАО) в обеспечение обязательств ООО «Байкальские минералы» (ИНН 3843003593) перед Банком ВТБ (ПАО) по Кредитному соглашению № КС-ЦУ-703710/2017/00093 от 30.10.2017г., в части изменения следующих условий:</w:t>
      </w:r>
    </w:p>
    <w:p w:rsidR="00F46443" w:rsidRPr="00F46443" w:rsidRDefault="00F46443" w:rsidP="00F46443">
      <w:pPr>
        <w:numPr>
          <w:ilvl w:val="0"/>
          <w:numId w:val="16"/>
        </w:numPr>
        <w:ind w:left="567" w:right="44" w:hanging="567"/>
        <w:rPr>
          <w:sz w:val="22"/>
          <w:szCs w:val="22"/>
        </w:rPr>
      </w:pPr>
      <w:r w:rsidRPr="00F46443">
        <w:rPr>
          <w:sz w:val="22"/>
          <w:szCs w:val="22"/>
        </w:rPr>
        <w:t>Срок использования – до 30.10.2018 г.;</w:t>
      </w:r>
    </w:p>
    <w:p w:rsidR="00F46443" w:rsidRPr="00F46443" w:rsidRDefault="00F46443" w:rsidP="00F46443">
      <w:pPr>
        <w:numPr>
          <w:ilvl w:val="0"/>
          <w:numId w:val="16"/>
        </w:numPr>
        <w:ind w:left="567" w:right="44" w:hanging="567"/>
        <w:rPr>
          <w:sz w:val="22"/>
          <w:szCs w:val="22"/>
        </w:rPr>
      </w:pPr>
      <w:r w:rsidRPr="00F46443">
        <w:rPr>
          <w:sz w:val="22"/>
          <w:szCs w:val="22"/>
        </w:rPr>
        <w:t>Комиссия за обязательство – 0,35% годовых.</w:t>
      </w:r>
    </w:p>
    <w:p w:rsidR="00736144" w:rsidRPr="00AE7BBB" w:rsidRDefault="00736144" w:rsidP="00F46443">
      <w:pPr>
        <w:jc w:val="both"/>
        <w:rPr>
          <w:b/>
          <w:sz w:val="16"/>
          <w:szCs w:val="16"/>
        </w:rPr>
      </w:pPr>
      <w:r w:rsidRPr="00AE7BBB">
        <w:rPr>
          <w:sz w:val="16"/>
          <w:szCs w:val="16"/>
        </w:rPr>
        <w:t>.</w:t>
      </w:r>
    </w:p>
    <w:p w:rsidR="00736144" w:rsidRPr="00592F13" w:rsidRDefault="00736144" w:rsidP="00736144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66743A" w:rsidTr="00E46300">
        <w:trPr>
          <w:trHeight w:val="305"/>
        </w:trPr>
        <w:tc>
          <w:tcPr>
            <w:tcW w:w="2352" w:type="dxa"/>
          </w:tcPr>
          <w:p w:rsidR="00A755BB" w:rsidRPr="00861E5A" w:rsidRDefault="00A755BB" w:rsidP="00E463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66743A" w:rsidRDefault="00A755BB" w:rsidP="00E463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F46443" w:rsidRPr="00F46443" w:rsidRDefault="00A755BB" w:rsidP="00F46443">
      <w:pPr>
        <w:ind w:right="44"/>
        <w:jc w:val="both"/>
        <w:rPr>
          <w:sz w:val="22"/>
          <w:szCs w:val="22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F46443" w:rsidRPr="00F46443">
        <w:rPr>
          <w:sz w:val="22"/>
          <w:szCs w:val="22"/>
        </w:rPr>
        <w:t>Дать согласие на заключение Обществом дополнительного соглашения к договору поручительства № ДП6-ЦУ-703710/2017/00093 от 30.10.2017 г., заключенному с Банком ВТБ (ПАО) в обеспечение обязательств ООО «Байкальские минералы» (ИНН 3843003593) перед Банком ВТБ (ПАО) по Кредитному соглашению № КС-ЦУ-703710/2017/00093 от 30.10.2017г., в части изменения следующих условий:</w:t>
      </w:r>
    </w:p>
    <w:p w:rsidR="00F46443" w:rsidRDefault="00F46443" w:rsidP="00F46443">
      <w:pPr>
        <w:numPr>
          <w:ilvl w:val="0"/>
          <w:numId w:val="17"/>
        </w:numPr>
        <w:ind w:left="426" w:right="44"/>
        <w:rPr>
          <w:sz w:val="22"/>
          <w:szCs w:val="22"/>
        </w:rPr>
      </w:pPr>
      <w:r w:rsidRPr="00F46443">
        <w:rPr>
          <w:sz w:val="22"/>
          <w:szCs w:val="22"/>
        </w:rPr>
        <w:t>Срок использования – до 30.10.2018 г.;</w:t>
      </w:r>
    </w:p>
    <w:p w:rsidR="00F46443" w:rsidRPr="00F46443" w:rsidRDefault="00F46443" w:rsidP="00F46443">
      <w:pPr>
        <w:numPr>
          <w:ilvl w:val="0"/>
          <w:numId w:val="17"/>
        </w:numPr>
        <w:ind w:left="426" w:right="44"/>
        <w:rPr>
          <w:sz w:val="22"/>
          <w:szCs w:val="22"/>
        </w:rPr>
      </w:pPr>
      <w:r w:rsidRPr="00F46443">
        <w:rPr>
          <w:sz w:val="22"/>
          <w:szCs w:val="22"/>
        </w:rPr>
        <w:t>Комиссия за обязательство – 0,35% годовых.</w:t>
      </w:r>
    </w:p>
    <w:p w:rsidR="00A755BB" w:rsidRPr="0066743A" w:rsidRDefault="00A755BB" w:rsidP="00F46443">
      <w:pPr>
        <w:jc w:val="both"/>
        <w:rPr>
          <w:b/>
          <w:bCs/>
          <w:i/>
          <w:iCs/>
          <w:sz w:val="20"/>
        </w:rPr>
      </w:pPr>
      <w:r w:rsidRPr="0066743A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755BB" w:rsidRPr="0066743A" w:rsidTr="00E46300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A755BB" w:rsidRPr="0066743A" w:rsidTr="00E46300">
        <w:trPr>
          <w:cantSplit/>
          <w:trHeight w:val="186"/>
        </w:trPr>
        <w:tc>
          <w:tcPr>
            <w:tcW w:w="10620" w:type="dxa"/>
            <w:gridSpan w:val="8"/>
          </w:tcPr>
          <w:p w:rsidR="00A755BB" w:rsidRPr="0066743A" w:rsidRDefault="00A755BB" w:rsidP="00E46300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0022EB" w:rsidRPr="00961C32" w:rsidRDefault="000022EB" w:rsidP="0058231A">
      <w:pPr>
        <w:jc w:val="both"/>
        <w:rPr>
          <w:b/>
          <w:i/>
          <w:sz w:val="20"/>
          <w:szCs w:val="20"/>
        </w:rPr>
      </w:pPr>
    </w:p>
    <w:p w:rsidR="00A755BB" w:rsidRPr="00961C32" w:rsidRDefault="00A755BB" w:rsidP="0058231A">
      <w:pPr>
        <w:pStyle w:val="a3"/>
        <w:rPr>
          <w:b/>
          <w:bCs/>
          <w:sz w:val="20"/>
        </w:rPr>
      </w:pPr>
      <w:r w:rsidRPr="00961C32">
        <w:rPr>
          <w:b/>
          <w:bCs/>
          <w:sz w:val="24"/>
        </w:rPr>
        <w:t>______________________________________</w:t>
      </w:r>
      <w:r w:rsidRPr="00961C32">
        <w:rPr>
          <w:b/>
          <w:bCs/>
          <w:sz w:val="24"/>
        </w:rPr>
        <w:tab/>
        <w:t>/</w:t>
      </w:r>
      <w:r w:rsidRPr="00961C32">
        <w:rPr>
          <w:b/>
          <w:sz w:val="20"/>
        </w:rPr>
        <w:t>_____________________________________________</w:t>
      </w:r>
      <w:r w:rsidRPr="00961C32">
        <w:rPr>
          <w:b/>
          <w:bCs/>
          <w:sz w:val="24"/>
        </w:rPr>
        <w:t>/</w:t>
      </w:r>
    </w:p>
    <w:p w:rsidR="00A755BB" w:rsidRPr="00961C32" w:rsidRDefault="00A755BB" w:rsidP="0058231A">
      <w:pPr>
        <w:pStyle w:val="a3"/>
        <w:ind w:firstLine="708"/>
        <w:rPr>
          <w:i/>
          <w:iCs/>
          <w:sz w:val="16"/>
        </w:rPr>
      </w:pPr>
      <w:r w:rsidRPr="00961C32">
        <w:rPr>
          <w:i/>
          <w:iCs/>
          <w:sz w:val="16"/>
        </w:rPr>
        <w:t xml:space="preserve">подпись акционера (представителя)                 </w:t>
      </w:r>
      <w:r w:rsidRPr="00961C32">
        <w:rPr>
          <w:i/>
          <w:iCs/>
          <w:sz w:val="16"/>
        </w:rPr>
        <w:tab/>
      </w:r>
      <w:r w:rsidRPr="00961C32">
        <w:rPr>
          <w:i/>
          <w:iCs/>
          <w:sz w:val="16"/>
        </w:rPr>
        <w:tab/>
        <w:t xml:space="preserve"> расшифровка подписи (Фамилия И.О.), должность (если бюллетень </w:t>
      </w:r>
    </w:p>
    <w:p w:rsidR="00A755BB" w:rsidRPr="0066743A" w:rsidRDefault="00A755BB" w:rsidP="0058231A">
      <w:pPr>
        <w:pStyle w:val="a3"/>
        <w:ind w:left="3540" w:firstLine="708"/>
        <w:rPr>
          <w:sz w:val="16"/>
        </w:rPr>
      </w:pPr>
      <w:r w:rsidRPr="00961C32">
        <w:rPr>
          <w:i/>
          <w:iCs/>
          <w:sz w:val="16"/>
        </w:rPr>
        <w:t>от имени акционера-юридического лица подписывает</w:t>
      </w:r>
      <w:r w:rsidRPr="0066743A">
        <w:rPr>
          <w:i/>
          <w:iCs/>
          <w:sz w:val="16"/>
        </w:rPr>
        <w:t xml:space="preserve">  единоличный исполнительный орган) </w:t>
      </w:r>
    </w:p>
    <w:p w:rsidR="00A755BB" w:rsidRPr="0066743A" w:rsidRDefault="00A755BB" w:rsidP="0058231A">
      <w:pPr>
        <w:pStyle w:val="a3"/>
        <w:ind w:left="-180" w:firstLine="540"/>
        <w:jc w:val="left"/>
        <w:rPr>
          <w:b/>
          <w:bCs/>
          <w:sz w:val="18"/>
          <w:szCs w:val="18"/>
        </w:rPr>
      </w:pPr>
    </w:p>
    <w:p w:rsidR="00A755BB" w:rsidRPr="0066743A" w:rsidRDefault="00A755BB" w:rsidP="0058231A">
      <w:pPr>
        <w:pStyle w:val="a3"/>
        <w:ind w:left="-180" w:firstLine="180"/>
        <w:rPr>
          <w:b/>
          <w:bCs/>
          <w:sz w:val="18"/>
          <w:szCs w:val="18"/>
        </w:rPr>
      </w:pPr>
      <w:r w:rsidRPr="0066743A">
        <w:rPr>
          <w:b/>
          <w:bCs/>
          <w:sz w:val="18"/>
          <w:szCs w:val="18"/>
        </w:rPr>
        <w:t>Бюллетень обязательно должен быть подписан акционером (представителем).</w:t>
      </w:r>
    </w:p>
    <w:p w:rsidR="00A755BB" w:rsidRPr="0066743A" w:rsidRDefault="00A755BB" w:rsidP="0058231A">
      <w:pPr>
        <w:pStyle w:val="a3"/>
        <w:ind w:firstLine="360"/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Бюллетень считается недействительным, если он не подписан акционером (представителем), кроме этого, в бюллетени не засчитываются голоса по тем вопросам по которым: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невозможно определить волю акционера;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sz w:val="18"/>
        </w:rPr>
      </w:pPr>
      <w:r w:rsidRPr="0066743A">
        <w:rPr>
          <w:b/>
          <w:i/>
          <w:sz w:val="18"/>
          <w:u w:val="single"/>
        </w:rPr>
        <w:t>присутствуют исправления.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 xml:space="preserve">СООБЩЕНИЕ 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>по заполнению бюллетеня в случае передачи акций после даты составления списка лиц, имеющих право на участие в общем собрании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</w:t>
      </w:r>
      <w:proofErr w:type="spellStart"/>
      <w:r w:rsidRPr="0066743A">
        <w:rPr>
          <w:i/>
          <w:sz w:val="17"/>
          <w:szCs w:val="17"/>
        </w:rPr>
        <w:t>всоответствии</w:t>
      </w:r>
      <w:proofErr w:type="spellEnd"/>
      <w:r w:rsidRPr="0066743A">
        <w:rPr>
          <w:i/>
          <w:sz w:val="17"/>
          <w:szCs w:val="17"/>
        </w:rPr>
        <w:t xml:space="preserve">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A755BB" w:rsidRPr="0066743A" w:rsidRDefault="00A755BB" w:rsidP="00612B08">
      <w:pPr>
        <w:pStyle w:val="a3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A755BB" w:rsidRPr="0066743A" w:rsidSect="000C04CF">
      <w:pgSz w:w="11906" w:h="16838"/>
      <w:pgMar w:top="284" w:right="284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E9A"/>
    <w:multiLevelType w:val="hybridMultilevel"/>
    <w:tmpl w:val="2B2E052E"/>
    <w:lvl w:ilvl="0" w:tplc="16E491C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BF6"/>
    <w:multiLevelType w:val="hybridMultilevel"/>
    <w:tmpl w:val="DBD4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31A4"/>
    <w:multiLevelType w:val="hybridMultilevel"/>
    <w:tmpl w:val="FC28300C"/>
    <w:lvl w:ilvl="0" w:tplc="CE60B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82B"/>
    <w:multiLevelType w:val="hybridMultilevel"/>
    <w:tmpl w:val="5362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0C8"/>
    <w:multiLevelType w:val="hybridMultilevel"/>
    <w:tmpl w:val="A388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930"/>
    <w:multiLevelType w:val="hybridMultilevel"/>
    <w:tmpl w:val="C74AE450"/>
    <w:lvl w:ilvl="0" w:tplc="16E491CA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516E6"/>
    <w:multiLevelType w:val="hybridMultilevel"/>
    <w:tmpl w:val="907E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E605D7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47D1550F"/>
    <w:multiLevelType w:val="hybridMultilevel"/>
    <w:tmpl w:val="448C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F121D"/>
    <w:multiLevelType w:val="hybridMultilevel"/>
    <w:tmpl w:val="9F1EEF26"/>
    <w:lvl w:ilvl="0" w:tplc="146E3E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58352CCE"/>
    <w:multiLevelType w:val="hybridMultilevel"/>
    <w:tmpl w:val="332A42D8"/>
    <w:lvl w:ilvl="0" w:tplc="ABD20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E6F0E"/>
    <w:multiLevelType w:val="hybridMultilevel"/>
    <w:tmpl w:val="C6BEE996"/>
    <w:lvl w:ilvl="0" w:tplc="C50A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65292151"/>
    <w:multiLevelType w:val="hybridMultilevel"/>
    <w:tmpl w:val="B3F8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06D3E"/>
    <w:multiLevelType w:val="hybridMultilevel"/>
    <w:tmpl w:val="4D0AEF90"/>
    <w:lvl w:ilvl="0" w:tplc="ABD20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32BB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7B373642"/>
    <w:multiLevelType w:val="hybridMultilevel"/>
    <w:tmpl w:val="81A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F297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21"/>
    <w:rsid w:val="000022EB"/>
    <w:rsid w:val="00006604"/>
    <w:rsid w:val="000A2879"/>
    <w:rsid w:val="000A7479"/>
    <w:rsid w:val="000C04CF"/>
    <w:rsid w:val="001113B4"/>
    <w:rsid w:val="00137524"/>
    <w:rsid w:val="00156420"/>
    <w:rsid w:val="0017283D"/>
    <w:rsid w:val="00174789"/>
    <w:rsid w:val="00180BB7"/>
    <w:rsid w:val="00181CF6"/>
    <w:rsid w:val="001910AF"/>
    <w:rsid w:val="00202F0D"/>
    <w:rsid w:val="00217C67"/>
    <w:rsid w:val="002213ED"/>
    <w:rsid w:val="002322CF"/>
    <w:rsid w:val="00280FFB"/>
    <w:rsid w:val="002C29A9"/>
    <w:rsid w:val="00370C21"/>
    <w:rsid w:val="00376984"/>
    <w:rsid w:val="003A4458"/>
    <w:rsid w:val="003B58EA"/>
    <w:rsid w:val="003C20FB"/>
    <w:rsid w:val="003E0EA1"/>
    <w:rsid w:val="003F1903"/>
    <w:rsid w:val="004033AB"/>
    <w:rsid w:val="00406A9F"/>
    <w:rsid w:val="00420F75"/>
    <w:rsid w:val="00441C86"/>
    <w:rsid w:val="00442B7E"/>
    <w:rsid w:val="00451873"/>
    <w:rsid w:val="00490C38"/>
    <w:rsid w:val="004C6639"/>
    <w:rsid w:val="004D2399"/>
    <w:rsid w:val="004E4209"/>
    <w:rsid w:val="0051770E"/>
    <w:rsid w:val="005441B7"/>
    <w:rsid w:val="00545D53"/>
    <w:rsid w:val="005545FE"/>
    <w:rsid w:val="005640F8"/>
    <w:rsid w:val="0058231A"/>
    <w:rsid w:val="005C5FBD"/>
    <w:rsid w:val="00600CE3"/>
    <w:rsid w:val="00612B08"/>
    <w:rsid w:val="006352EC"/>
    <w:rsid w:val="00665D27"/>
    <w:rsid w:val="0066743A"/>
    <w:rsid w:val="00696CEB"/>
    <w:rsid w:val="006B03B5"/>
    <w:rsid w:val="0070351B"/>
    <w:rsid w:val="00736144"/>
    <w:rsid w:val="0075126C"/>
    <w:rsid w:val="00773521"/>
    <w:rsid w:val="007916B6"/>
    <w:rsid w:val="007E4D3E"/>
    <w:rsid w:val="0081399C"/>
    <w:rsid w:val="00861E5A"/>
    <w:rsid w:val="008977B4"/>
    <w:rsid w:val="00897F69"/>
    <w:rsid w:val="008B248E"/>
    <w:rsid w:val="00901B87"/>
    <w:rsid w:val="009147EE"/>
    <w:rsid w:val="00961C32"/>
    <w:rsid w:val="00981D4D"/>
    <w:rsid w:val="009835F3"/>
    <w:rsid w:val="009F31C2"/>
    <w:rsid w:val="00A35482"/>
    <w:rsid w:val="00A641CF"/>
    <w:rsid w:val="00A755BB"/>
    <w:rsid w:val="00A801FC"/>
    <w:rsid w:val="00AC550C"/>
    <w:rsid w:val="00B71FAE"/>
    <w:rsid w:val="00C00F32"/>
    <w:rsid w:val="00C52F80"/>
    <w:rsid w:val="00C73FD0"/>
    <w:rsid w:val="00C8649B"/>
    <w:rsid w:val="00D1175F"/>
    <w:rsid w:val="00D31291"/>
    <w:rsid w:val="00D41803"/>
    <w:rsid w:val="00D86877"/>
    <w:rsid w:val="00DB1CC4"/>
    <w:rsid w:val="00DC209D"/>
    <w:rsid w:val="00DC6C81"/>
    <w:rsid w:val="00DE6D8C"/>
    <w:rsid w:val="00E16E2C"/>
    <w:rsid w:val="00E242CF"/>
    <w:rsid w:val="00E34B30"/>
    <w:rsid w:val="00E46300"/>
    <w:rsid w:val="00E67FAC"/>
    <w:rsid w:val="00EA696B"/>
    <w:rsid w:val="00EB0130"/>
    <w:rsid w:val="00EF0307"/>
    <w:rsid w:val="00EF384A"/>
    <w:rsid w:val="00F46443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6B5ED-AB4C-4780-88CF-886048E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231A"/>
    <w:pPr>
      <w:keepNext/>
      <w:outlineLvl w:val="1"/>
    </w:pPr>
    <w:rPr>
      <w:bCs/>
      <w:i/>
      <w:iCs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231A"/>
    <w:rPr>
      <w:rFonts w:ascii="Times New Roman" w:hAnsi="Times New Roman" w:cs="Times New Roman"/>
      <w:bCs/>
      <w:i/>
      <w:i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231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8231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8231A"/>
    <w:pPr>
      <w:jc w:val="both"/>
    </w:pPr>
    <w:rPr>
      <w:b/>
      <w:color w:val="000000"/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58231A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8231A"/>
    <w:pPr>
      <w:jc w:val="both"/>
    </w:pPr>
    <w:rPr>
      <w:b/>
      <w:sz w:val="22"/>
      <w:szCs w:val="22"/>
    </w:rPr>
  </w:style>
  <w:style w:type="character" w:customStyle="1" w:styleId="30">
    <w:name w:val="Основной текст 3 Знак"/>
    <w:link w:val="3"/>
    <w:uiPriority w:val="99"/>
    <w:locked/>
    <w:rsid w:val="0058231A"/>
    <w:rPr>
      <w:rFonts w:ascii="Times New Roman" w:hAnsi="Times New Roman" w:cs="Times New Roman"/>
      <w:b/>
      <w:lang w:eastAsia="ru-RU"/>
    </w:rPr>
  </w:style>
  <w:style w:type="paragraph" w:customStyle="1" w:styleId="1">
    <w:name w:val="Обычный1"/>
    <w:uiPriority w:val="99"/>
    <w:rsid w:val="007E4D3E"/>
    <w:pPr>
      <w:widowControl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7E4D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AC55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C550C"/>
    <w:pPr>
      <w:widowControl w:val="0"/>
      <w:shd w:val="clear" w:color="auto" w:fill="FFFFFF"/>
      <w:spacing w:after="240" w:line="324" w:lineRule="exact"/>
      <w:jc w:val="center"/>
      <w:outlineLvl w:val="0"/>
    </w:pPr>
    <w:rPr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00C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00C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Zavrazhnov</dc:creator>
  <cp:keywords/>
  <dc:description/>
  <cp:lastModifiedBy>Adm</cp:lastModifiedBy>
  <cp:revision>2</cp:revision>
  <cp:lastPrinted>2017-10-25T06:39:00Z</cp:lastPrinted>
  <dcterms:created xsi:type="dcterms:W3CDTF">2018-07-10T08:52:00Z</dcterms:created>
  <dcterms:modified xsi:type="dcterms:W3CDTF">2018-07-10T08:52:00Z</dcterms:modified>
</cp:coreProperties>
</file>